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13306" w14:textId="77777777" w:rsidR="00E3331F" w:rsidRDefault="00010842" w:rsidP="00E3331F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VEDTÆGT FOR SAMARBEJD</w:t>
      </w:r>
      <w:r w:rsidR="00E3331F">
        <w:rPr>
          <w:b/>
          <w:bCs/>
          <w:sz w:val="28"/>
          <w:szCs w:val="28"/>
        </w:rPr>
        <w:t>E</w:t>
      </w:r>
    </w:p>
    <w:p w14:paraId="49141511" w14:textId="703B46A5" w:rsidR="00554C77" w:rsidRPr="00E3331F" w:rsidRDefault="000C77B9" w:rsidP="00E3331F">
      <w:pPr>
        <w:spacing w:after="0"/>
        <w:jc w:val="center"/>
        <w:rPr>
          <w:b/>
          <w:bCs/>
          <w:sz w:val="28"/>
          <w:szCs w:val="28"/>
        </w:rPr>
      </w:pPr>
      <w:r w:rsidRPr="000C77B9">
        <w:rPr>
          <w:sz w:val="28"/>
          <w:szCs w:val="28"/>
        </w:rPr>
        <w:t xml:space="preserve">mellem </w:t>
      </w:r>
      <w:r w:rsidR="00DD50A9" w:rsidRPr="00E3331F">
        <w:rPr>
          <w:i/>
          <w:iCs/>
          <w:sz w:val="28"/>
          <w:szCs w:val="28"/>
        </w:rPr>
        <w:t>Skuldelev-Selsø Menighedsråd</w:t>
      </w:r>
      <w:r w:rsidRPr="000C77B9">
        <w:rPr>
          <w:sz w:val="28"/>
          <w:szCs w:val="28"/>
        </w:rPr>
        <w:t xml:space="preserve"> og </w:t>
      </w:r>
      <w:r w:rsidR="00E3331F" w:rsidRPr="00E3331F">
        <w:rPr>
          <w:i/>
          <w:iCs/>
          <w:sz w:val="28"/>
          <w:szCs w:val="28"/>
        </w:rPr>
        <w:t>P</w:t>
      </w:r>
      <w:r w:rsidR="00BF5C3D" w:rsidRPr="00E3331F">
        <w:rPr>
          <w:i/>
          <w:iCs/>
          <w:sz w:val="28"/>
          <w:szCs w:val="28"/>
        </w:rPr>
        <w:t xml:space="preserve">rovstiudvalget </w:t>
      </w:r>
      <w:r w:rsidR="002C2BE6" w:rsidRPr="00E3331F">
        <w:rPr>
          <w:i/>
          <w:iCs/>
          <w:sz w:val="28"/>
          <w:szCs w:val="28"/>
        </w:rPr>
        <w:t xml:space="preserve">i </w:t>
      </w:r>
      <w:r w:rsidR="00315510" w:rsidRPr="00E3331F">
        <w:rPr>
          <w:i/>
          <w:iCs/>
          <w:sz w:val="28"/>
          <w:szCs w:val="28"/>
        </w:rPr>
        <w:t>Frederikssund Provsti</w:t>
      </w:r>
      <w:r w:rsidR="00315510" w:rsidRPr="00315510">
        <w:rPr>
          <w:sz w:val="28"/>
          <w:szCs w:val="28"/>
        </w:rPr>
        <w:t xml:space="preserve"> </w:t>
      </w:r>
    </w:p>
    <w:p w14:paraId="6316581A" w14:textId="43062E41" w:rsidR="00053B62" w:rsidRPr="000C77B9" w:rsidRDefault="00315510" w:rsidP="00456F83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o</w:t>
      </w:r>
      <w:r w:rsidR="000C77B9" w:rsidRPr="000C77B9">
        <w:rPr>
          <w:sz w:val="28"/>
          <w:szCs w:val="28"/>
        </w:rPr>
        <w:t xml:space="preserve">m </w:t>
      </w:r>
      <w:r w:rsidR="00CD591C">
        <w:rPr>
          <w:sz w:val="28"/>
          <w:szCs w:val="28"/>
        </w:rPr>
        <w:t>delegation af kompetence, opgaver og finansiering af</w:t>
      </w:r>
      <w:r w:rsidR="00CD591C" w:rsidRPr="007C46F0">
        <w:t xml:space="preserve"> </w:t>
      </w:r>
      <w:r w:rsidR="007C46F0" w:rsidRPr="007C46F0">
        <w:rPr>
          <w:sz w:val="28"/>
          <w:szCs w:val="28"/>
        </w:rPr>
        <w:t>bygningsvedligeholdelse herunder præstegårde samt administration, personaleadministration herunder hr-rådgivning og rekruttering mm.</w:t>
      </w:r>
      <w:r w:rsidR="00CD591C" w:rsidRPr="007C46F0">
        <w:rPr>
          <w:sz w:val="28"/>
          <w:szCs w:val="28"/>
        </w:rPr>
        <w:t xml:space="preserve"> til </w:t>
      </w:r>
      <w:r w:rsidR="007034DB">
        <w:rPr>
          <w:sz w:val="28"/>
          <w:szCs w:val="28"/>
        </w:rPr>
        <w:t>P</w:t>
      </w:r>
      <w:r w:rsidR="00007965" w:rsidRPr="007C46F0">
        <w:rPr>
          <w:sz w:val="28"/>
          <w:szCs w:val="28"/>
        </w:rPr>
        <w:t>rovstiudvalget</w:t>
      </w:r>
      <w:r w:rsidR="00007965">
        <w:rPr>
          <w:sz w:val="28"/>
          <w:szCs w:val="28"/>
        </w:rPr>
        <w:t xml:space="preserve">. </w:t>
      </w:r>
    </w:p>
    <w:p w14:paraId="6B3ED242" w14:textId="77777777" w:rsidR="000C77B9" w:rsidRDefault="000C77B9"/>
    <w:p w14:paraId="64150EA2" w14:textId="77777777" w:rsidR="000C77B9" w:rsidRPr="000C77B9" w:rsidRDefault="000C77B9" w:rsidP="00352D21">
      <w:pPr>
        <w:rPr>
          <w:b/>
          <w:bCs/>
        </w:rPr>
      </w:pPr>
      <w:r w:rsidRPr="000C77B9">
        <w:rPr>
          <w:b/>
          <w:bCs/>
        </w:rPr>
        <w:t>§ 1. Hjemmel for samarbejde</w:t>
      </w:r>
    </w:p>
    <w:p w14:paraId="541C5F87" w14:textId="2BF311A2" w:rsidR="001B3EB4" w:rsidRDefault="000C77B9">
      <w:r>
        <w:t xml:space="preserve">Dette samarbejde mellem </w:t>
      </w:r>
      <w:r w:rsidR="007E3FE2">
        <w:t>Skuldelev-Selsø Menighedsråd</w:t>
      </w:r>
      <w:r>
        <w:t xml:space="preserve"> og </w:t>
      </w:r>
      <w:r w:rsidR="00A25EE5">
        <w:t>P</w:t>
      </w:r>
      <w:r w:rsidR="007E3FE2">
        <w:t>rovstiudvalget</w:t>
      </w:r>
      <w:r>
        <w:t xml:space="preserve"> </w:t>
      </w:r>
      <w:r w:rsidR="002C2BE6">
        <w:t xml:space="preserve">i </w:t>
      </w:r>
      <w:r w:rsidR="007E3FE2">
        <w:t>Frederikssund Provsti</w:t>
      </w:r>
      <w:r w:rsidR="002C2BE6">
        <w:t xml:space="preserve"> </w:t>
      </w:r>
      <w:r w:rsidR="00CD591C">
        <w:t xml:space="preserve">om delegation af kompetence, opgaver og finansiering </w:t>
      </w:r>
      <w:r>
        <w:t xml:space="preserve">er indgået i medfør af § </w:t>
      </w:r>
      <w:r w:rsidR="00CD591C">
        <w:t>42</w:t>
      </w:r>
      <w:r w:rsidR="002C0A5B">
        <w:t xml:space="preserve"> </w:t>
      </w:r>
      <w:r w:rsidR="00CD591C">
        <w:t xml:space="preserve">c, stk. 1, </w:t>
      </w:r>
    </w:p>
    <w:p w14:paraId="7B1730FC" w14:textId="0F85B12C" w:rsidR="004730E6" w:rsidRDefault="0018316A">
      <w:r>
        <w:t xml:space="preserve">1) </w:t>
      </w:r>
      <w:r w:rsidR="001C4810">
        <w:t>f</w:t>
      </w:r>
      <w:r>
        <w:t>ælles personaleadministration, herunder rekrutteringstiltag og hr-rådgivning</w:t>
      </w:r>
      <w:r w:rsidR="00AF44F5">
        <w:t xml:space="preserve">; </w:t>
      </w:r>
      <w:r>
        <w:t xml:space="preserve"> </w:t>
      </w:r>
    </w:p>
    <w:p w14:paraId="7E338953" w14:textId="36C59D57" w:rsidR="00AF44F5" w:rsidRDefault="0018316A">
      <w:r>
        <w:t xml:space="preserve">2) </w:t>
      </w:r>
      <w:r w:rsidR="001C4810">
        <w:t>b</w:t>
      </w:r>
      <w:r>
        <w:t>ygningsvedligeholdelse og drift, herunder af præstebolige</w:t>
      </w:r>
      <w:r w:rsidR="00010842">
        <w:t>n</w:t>
      </w:r>
      <w:r w:rsidR="00AF44F5">
        <w:t xml:space="preserve">; </w:t>
      </w:r>
      <w:r>
        <w:t xml:space="preserve"> </w:t>
      </w:r>
    </w:p>
    <w:p w14:paraId="006F6E94" w14:textId="3F4318BE" w:rsidR="0018316A" w:rsidRDefault="0018316A">
      <w:r>
        <w:t xml:space="preserve">3) </w:t>
      </w:r>
      <w:r w:rsidR="00010842">
        <w:t>b</w:t>
      </w:r>
      <w:r>
        <w:t>ygningsteknisk rådgivning</w:t>
      </w:r>
      <w:r w:rsidR="005B4D79">
        <w:t>,</w:t>
      </w:r>
    </w:p>
    <w:p w14:paraId="16DF42FB" w14:textId="1C1F6370" w:rsidR="000C77B9" w:rsidRDefault="000C77B9">
      <w:r>
        <w:t>i lov om menighedsråd, jf. lovbekendtgørelse nr. 771 af 24. juni 2013</w:t>
      </w:r>
      <w:r w:rsidR="009B6FB4">
        <w:t>, som ændret ved § 1 i lov nr</w:t>
      </w:r>
      <w:r w:rsidR="00D12844">
        <w:t>. 393 af 18. april 2023</w:t>
      </w:r>
      <w:r>
        <w:t>.</w:t>
      </w:r>
    </w:p>
    <w:p w14:paraId="0E1960C4" w14:textId="77777777" w:rsidR="000C77B9" w:rsidRDefault="000C77B9"/>
    <w:p w14:paraId="7EA200E9" w14:textId="77777777" w:rsidR="000C77B9" w:rsidRPr="006C4A2A" w:rsidRDefault="000C77B9">
      <w:pPr>
        <w:rPr>
          <w:b/>
          <w:bCs/>
        </w:rPr>
      </w:pPr>
      <w:r w:rsidRPr="006C4A2A">
        <w:rPr>
          <w:b/>
          <w:bCs/>
        </w:rPr>
        <w:t>§ 2. Hjemsted</w:t>
      </w:r>
    </w:p>
    <w:p w14:paraId="2809F650" w14:textId="08622D47" w:rsidR="000C77B9" w:rsidRDefault="000C77B9">
      <w:r>
        <w:t xml:space="preserve">Samarbejdet har hjemsted i </w:t>
      </w:r>
      <w:r w:rsidR="00A25EE5">
        <w:t>Frederikssund kommune</w:t>
      </w:r>
      <w:r>
        <w:t>.</w:t>
      </w:r>
    </w:p>
    <w:p w14:paraId="213B24B8" w14:textId="77777777" w:rsidR="000C77B9" w:rsidRDefault="000C77B9"/>
    <w:p w14:paraId="74FC6F85" w14:textId="77777777" w:rsidR="000C77B9" w:rsidRPr="006C4A2A" w:rsidRDefault="000C77B9">
      <w:pPr>
        <w:rPr>
          <w:b/>
          <w:bCs/>
        </w:rPr>
      </w:pPr>
      <w:r w:rsidRPr="006C4A2A">
        <w:rPr>
          <w:b/>
          <w:bCs/>
        </w:rPr>
        <w:t>§ 3. Formål</w:t>
      </w:r>
      <w:r w:rsidR="00E22CC2">
        <w:rPr>
          <w:b/>
          <w:bCs/>
        </w:rPr>
        <w:t xml:space="preserve"> og periode</w:t>
      </w:r>
    </w:p>
    <w:p w14:paraId="613B59DD" w14:textId="50460603" w:rsidR="00A3617C" w:rsidRDefault="009B6FB4" w:rsidP="00A64B29">
      <w:r w:rsidRPr="009B558E">
        <w:rPr>
          <w:i/>
          <w:iCs/>
        </w:rPr>
        <w:t xml:space="preserve">Stk. 1. </w:t>
      </w:r>
      <w:r w:rsidR="00E22CC2" w:rsidRPr="009B558E">
        <w:t xml:space="preserve">Samarbejdet har til formål at </w:t>
      </w:r>
      <w:r w:rsidR="00D84728" w:rsidRPr="009B558E">
        <w:rPr>
          <w:rFonts w:cstheme="minorHAnsi"/>
        </w:rPr>
        <w:t xml:space="preserve">overtage </w:t>
      </w:r>
      <w:r w:rsidR="00A16AB0" w:rsidRPr="009B558E">
        <w:rPr>
          <w:rFonts w:cstheme="minorHAnsi"/>
        </w:rPr>
        <w:t xml:space="preserve">de i § 1 angivne opgaver </w:t>
      </w:r>
      <w:r w:rsidR="00D84728" w:rsidRPr="009B558E">
        <w:rPr>
          <w:rFonts w:cstheme="minorHAnsi"/>
        </w:rPr>
        <w:t>fra Skuldelev-Selsø menighedsråd</w:t>
      </w:r>
      <w:r w:rsidR="00CE6D43" w:rsidRPr="009B558E">
        <w:t>, herunder især færdiggørelsen af renoveringe</w:t>
      </w:r>
      <w:r w:rsidR="009608D3" w:rsidRPr="009B558E">
        <w:t xml:space="preserve">n af Skuldelev Præstegård og dens omgivelser. </w:t>
      </w:r>
      <w:r w:rsidR="008F4169" w:rsidRPr="009B558E">
        <w:t xml:space="preserve">Kompetencen, opgaverne og finansieringen vedrørende samarbejdet delegeres til </w:t>
      </w:r>
      <w:r w:rsidR="007D2C12" w:rsidRPr="009B558E">
        <w:t>provstiudvalget</w:t>
      </w:r>
      <w:r w:rsidR="001C5CC7" w:rsidRPr="009B558E">
        <w:rPr>
          <w:rFonts w:cstheme="minorHAnsi"/>
        </w:rPr>
        <w:t>.</w:t>
      </w:r>
      <w:r w:rsidR="001C5CC7">
        <w:rPr>
          <w:rFonts w:cstheme="minorHAnsi"/>
        </w:rPr>
        <w:t xml:space="preserve"> </w:t>
      </w:r>
    </w:p>
    <w:p w14:paraId="63AB1063" w14:textId="52DBFB75" w:rsidR="00E22CC2" w:rsidRDefault="009B6FB4">
      <w:r w:rsidRPr="00D12844">
        <w:rPr>
          <w:i/>
          <w:iCs/>
        </w:rPr>
        <w:t>Stk. 2.</w:t>
      </w:r>
      <w:r>
        <w:t xml:space="preserve"> </w:t>
      </w:r>
      <w:r w:rsidR="00E22CC2">
        <w:t xml:space="preserve">Samarbejdet er gældende fra den </w:t>
      </w:r>
      <w:r w:rsidR="00346C10">
        <w:t xml:space="preserve">11. oktober 2023 </w:t>
      </w:r>
      <w:r w:rsidR="00E22CC2">
        <w:t xml:space="preserve">til </w:t>
      </w:r>
      <w:r w:rsidR="00FF2150">
        <w:t>den 1. december 2024 (</w:t>
      </w:r>
      <w:r w:rsidR="00615725">
        <w:t>1. søndag i advent</w:t>
      </w:r>
      <w:r w:rsidR="00FF2150">
        <w:t>)</w:t>
      </w:r>
      <w:r w:rsidR="00A3617C">
        <w:t xml:space="preserve">. </w:t>
      </w:r>
    </w:p>
    <w:p w14:paraId="7835B48A" w14:textId="77777777" w:rsidR="00DA3041" w:rsidRDefault="00DA3041">
      <w:pPr>
        <w:rPr>
          <w:b/>
          <w:bCs/>
        </w:rPr>
      </w:pPr>
    </w:p>
    <w:p w14:paraId="3F5C0D3E" w14:textId="424EB42D" w:rsidR="00E22CC2" w:rsidRPr="00A22736" w:rsidRDefault="00E22CC2">
      <w:pPr>
        <w:rPr>
          <w:b/>
          <w:bCs/>
        </w:rPr>
      </w:pPr>
      <w:r w:rsidRPr="00A22736">
        <w:rPr>
          <w:b/>
          <w:bCs/>
        </w:rPr>
        <w:t xml:space="preserve">§ </w:t>
      </w:r>
      <w:r w:rsidR="00CD591C">
        <w:rPr>
          <w:b/>
          <w:bCs/>
        </w:rPr>
        <w:t>4</w:t>
      </w:r>
      <w:r w:rsidRPr="00A22736">
        <w:rPr>
          <w:b/>
          <w:bCs/>
        </w:rPr>
        <w:t>. Finansiering</w:t>
      </w:r>
    </w:p>
    <w:p w14:paraId="4974C7C8" w14:textId="655972B3" w:rsidR="005B61AD" w:rsidRDefault="00A22736">
      <w:r w:rsidRPr="004468AF">
        <w:rPr>
          <w:i/>
          <w:iCs/>
        </w:rPr>
        <w:t>Stk. 1.</w:t>
      </w:r>
      <w:r>
        <w:t xml:space="preserve"> </w:t>
      </w:r>
      <w:r w:rsidR="00E22CC2">
        <w:t xml:space="preserve">Samarbejdet finansieres af </w:t>
      </w:r>
      <w:r w:rsidR="009B6FB4">
        <w:t>provstiudvalgskasse</w:t>
      </w:r>
      <w:r w:rsidR="005B052F">
        <w:t>n</w:t>
      </w:r>
      <w:r w:rsidR="00E22CC2">
        <w:t>.</w:t>
      </w:r>
    </w:p>
    <w:p w14:paraId="342FE362" w14:textId="5D42BE74" w:rsidR="004468AF" w:rsidRDefault="00A22736">
      <w:pPr>
        <w:rPr>
          <w:b/>
          <w:bCs/>
        </w:rPr>
      </w:pPr>
      <w:r w:rsidRPr="004468AF">
        <w:rPr>
          <w:i/>
          <w:iCs/>
        </w:rPr>
        <w:t>Stk. 2.</w:t>
      </w:r>
      <w:r>
        <w:t xml:space="preserve"> </w:t>
      </w:r>
      <w:r w:rsidR="00CD591C">
        <w:t>Provstiudvalget</w:t>
      </w:r>
      <w:r>
        <w:t xml:space="preserve"> udarbejder </w:t>
      </w:r>
      <w:r w:rsidR="004468AF">
        <w:t xml:space="preserve">hvert år inden den </w:t>
      </w:r>
      <w:r w:rsidR="00440D35">
        <w:t xml:space="preserve">15. september </w:t>
      </w:r>
      <w:r w:rsidR="004468AF">
        <w:t xml:space="preserve">et budget for udgifter i det kommende regnskabsår. </w:t>
      </w:r>
    </w:p>
    <w:p w14:paraId="1A79E5B4" w14:textId="77777777" w:rsidR="003E2E3D" w:rsidRDefault="003E2E3D">
      <w:pPr>
        <w:rPr>
          <w:b/>
          <w:bCs/>
        </w:rPr>
      </w:pPr>
    </w:p>
    <w:p w14:paraId="2C32FC05" w14:textId="287E907D" w:rsidR="004468AF" w:rsidRPr="004468AF" w:rsidRDefault="004468AF">
      <w:pPr>
        <w:rPr>
          <w:b/>
          <w:bCs/>
        </w:rPr>
      </w:pPr>
      <w:r w:rsidRPr="004468AF">
        <w:rPr>
          <w:b/>
          <w:bCs/>
        </w:rPr>
        <w:t xml:space="preserve">§ </w:t>
      </w:r>
      <w:r w:rsidR="00CD591C">
        <w:rPr>
          <w:b/>
          <w:bCs/>
        </w:rPr>
        <w:t>5</w:t>
      </w:r>
      <w:r w:rsidRPr="004468AF">
        <w:rPr>
          <w:b/>
          <w:bCs/>
        </w:rPr>
        <w:t>. Regnskab og revision</w:t>
      </w:r>
    </w:p>
    <w:p w14:paraId="5B55B373" w14:textId="1AC63800" w:rsidR="008B0021" w:rsidRDefault="009B6FB4" w:rsidP="00386A58">
      <w:r>
        <w:t xml:space="preserve">Regnskabet aflægges af provstiudvalget som et biregnskab til provstiudvalgskassens regnskab og revideres som en del af provstiudvalgskassens regnskab. </w:t>
      </w:r>
    </w:p>
    <w:p w14:paraId="5047EB0C" w14:textId="77777777" w:rsidR="004468AF" w:rsidRDefault="004468AF">
      <w:pPr>
        <w:rPr>
          <w:b/>
          <w:bCs/>
        </w:rPr>
      </w:pPr>
    </w:p>
    <w:p w14:paraId="721109D7" w14:textId="6509A01F" w:rsidR="004468AF" w:rsidRPr="004468AF" w:rsidRDefault="004468AF">
      <w:pPr>
        <w:rPr>
          <w:b/>
          <w:bCs/>
        </w:rPr>
      </w:pPr>
      <w:r w:rsidRPr="004468AF">
        <w:rPr>
          <w:b/>
          <w:bCs/>
        </w:rPr>
        <w:lastRenderedPageBreak/>
        <w:t xml:space="preserve">§ </w:t>
      </w:r>
      <w:r w:rsidR="00CD591C">
        <w:rPr>
          <w:b/>
          <w:bCs/>
        </w:rPr>
        <w:t>6</w:t>
      </w:r>
      <w:r w:rsidRPr="004468AF">
        <w:rPr>
          <w:b/>
          <w:bCs/>
        </w:rPr>
        <w:t>. T</w:t>
      </w:r>
      <w:r w:rsidR="00EF429F">
        <w:rPr>
          <w:b/>
          <w:bCs/>
        </w:rPr>
        <w:t>vister</w:t>
      </w:r>
    </w:p>
    <w:p w14:paraId="12B37F2F" w14:textId="20FA3BE2" w:rsidR="004468AF" w:rsidRDefault="004468AF">
      <w:r>
        <w:t xml:space="preserve">Enhver tvist </w:t>
      </w:r>
      <w:r w:rsidR="003C79F8">
        <w:t xml:space="preserve">mellem deltagerne i samarbejdet eller </w:t>
      </w:r>
      <w:r>
        <w:t xml:space="preserve">om forståelse, fortolkning eller udfyldning af denne vedtægt, herunder om budget, kan forelægges </w:t>
      </w:r>
      <w:r w:rsidR="00D12844">
        <w:t xml:space="preserve">biskoppen </w:t>
      </w:r>
      <w:r>
        <w:t xml:space="preserve">til afgørelse. </w:t>
      </w:r>
      <w:r w:rsidR="00D12844">
        <w:t xml:space="preserve">Biskoppens </w:t>
      </w:r>
      <w:r>
        <w:t>afgørelse kan indbringes for Kirkeministeriet.</w:t>
      </w:r>
    </w:p>
    <w:p w14:paraId="0B22EE24" w14:textId="77777777" w:rsidR="004468AF" w:rsidRDefault="004468AF"/>
    <w:p w14:paraId="4A3B83CD" w14:textId="0C08A516" w:rsidR="004468AF" w:rsidRPr="00EF429F" w:rsidRDefault="004468AF">
      <w:pPr>
        <w:rPr>
          <w:b/>
          <w:bCs/>
        </w:rPr>
      </w:pPr>
      <w:r w:rsidRPr="00EF429F">
        <w:rPr>
          <w:b/>
          <w:bCs/>
        </w:rPr>
        <w:t xml:space="preserve">§ </w:t>
      </w:r>
      <w:r w:rsidR="003238D9">
        <w:rPr>
          <w:b/>
          <w:bCs/>
        </w:rPr>
        <w:t>7</w:t>
      </w:r>
      <w:r w:rsidRPr="00EF429F">
        <w:rPr>
          <w:b/>
          <w:bCs/>
        </w:rPr>
        <w:t>. Udtræden og op</w:t>
      </w:r>
      <w:r w:rsidR="00EF429F" w:rsidRPr="00EF429F">
        <w:rPr>
          <w:b/>
          <w:bCs/>
        </w:rPr>
        <w:t>hør af samarbejdet</w:t>
      </w:r>
    </w:p>
    <w:p w14:paraId="22ABC832" w14:textId="5FC68FE2" w:rsidR="00D12844" w:rsidRDefault="00D12844" w:rsidP="00D12844">
      <w:r w:rsidRPr="00DE798E">
        <w:rPr>
          <w:i/>
          <w:iCs/>
        </w:rPr>
        <w:t>Stk. 1.</w:t>
      </w:r>
      <w:r>
        <w:t xml:space="preserve"> Udtræden af samarbejdet meddeles provstiudvalget efter beslutning på et menighedsrådsmøde. Udtræden sker </w:t>
      </w:r>
      <w:r w:rsidRPr="00CE2040">
        <w:t xml:space="preserve">med </w:t>
      </w:r>
      <w:r w:rsidR="00CE2040" w:rsidRPr="00CE2040">
        <w:t>3</w:t>
      </w:r>
      <w:r w:rsidRPr="00CE2040">
        <w:t xml:space="preserve"> måneders varsel.</w:t>
      </w:r>
    </w:p>
    <w:p w14:paraId="332BE2EF" w14:textId="2611873E" w:rsidR="00D12844" w:rsidRDefault="00D12844" w:rsidP="00D12844">
      <w:r w:rsidRPr="00DE798E">
        <w:rPr>
          <w:i/>
          <w:iCs/>
        </w:rPr>
        <w:t>Stk. 2.</w:t>
      </w:r>
      <w:r>
        <w:t xml:space="preserve"> Samarbejdet kan ophæves</w:t>
      </w:r>
      <w:r w:rsidR="00F54132">
        <w:t xml:space="preserve"> </w:t>
      </w:r>
      <w:r w:rsidR="007A3703">
        <w:t xml:space="preserve">inden den 1. </w:t>
      </w:r>
      <w:r w:rsidR="00FF2150">
        <w:t>december 2024</w:t>
      </w:r>
      <w:r w:rsidR="002D074F">
        <w:t xml:space="preserve"> (1. </w:t>
      </w:r>
      <w:r w:rsidR="007A3703">
        <w:t>søndag i advent</w:t>
      </w:r>
      <w:r w:rsidR="002D074F">
        <w:t>)</w:t>
      </w:r>
      <w:r>
        <w:t xml:space="preserve">, hvis deltagerne er enige herom. </w:t>
      </w:r>
    </w:p>
    <w:p w14:paraId="695F98D5" w14:textId="77777777" w:rsidR="00EF429F" w:rsidRDefault="00EF429F"/>
    <w:p w14:paraId="137715F3" w14:textId="40B90DE0" w:rsidR="00EF429F" w:rsidRPr="00EF429F" w:rsidRDefault="00EF429F">
      <w:pPr>
        <w:rPr>
          <w:b/>
          <w:bCs/>
        </w:rPr>
      </w:pPr>
      <w:r w:rsidRPr="00EF429F">
        <w:rPr>
          <w:b/>
          <w:bCs/>
        </w:rPr>
        <w:t xml:space="preserve">§ </w:t>
      </w:r>
      <w:r w:rsidR="003238D9">
        <w:rPr>
          <w:b/>
          <w:bCs/>
        </w:rPr>
        <w:t>8</w:t>
      </w:r>
      <w:r w:rsidRPr="00EF429F">
        <w:rPr>
          <w:b/>
          <w:bCs/>
        </w:rPr>
        <w:t>. Ændring af vedtægter</w:t>
      </w:r>
    </w:p>
    <w:p w14:paraId="5A91B456" w14:textId="6AFBE7CF" w:rsidR="00EF429F" w:rsidRPr="00EF429F" w:rsidRDefault="002C2BE6">
      <w:r w:rsidRPr="00142B7D">
        <w:t>Forslag til ændring af vedtægten udarbejdes af provstiudvalget og skal vedtages på to ordinære møde</w:t>
      </w:r>
      <w:r w:rsidR="00142B7D">
        <w:t>r</w:t>
      </w:r>
      <w:r w:rsidRPr="00142B7D">
        <w:t xml:space="preserve"> i provstiudvalget og på to ordinære møder i de deltagende menighedsråd.</w:t>
      </w:r>
    </w:p>
    <w:p w14:paraId="22C035C3" w14:textId="77777777" w:rsidR="00EF429F" w:rsidRDefault="00EF429F">
      <w:pPr>
        <w:rPr>
          <w:b/>
          <w:bCs/>
        </w:rPr>
      </w:pPr>
    </w:p>
    <w:p w14:paraId="42DB509B" w14:textId="4B1E0594" w:rsidR="005B61AD" w:rsidRPr="005B61AD" w:rsidRDefault="005B61AD">
      <w:pPr>
        <w:rPr>
          <w:b/>
          <w:bCs/>
        </w:rPr>
      </w:pPr>
      <w:r w:rsidRPr="005B61AD">
        <w:rPr>
          <w:b/>
          <w:bCs/>
        </w:rPr>
        <w:t xml:space="preserve">§ </w:t>
      </w:r>
      <w:r w:rsidR="003238D9">
        <w:rPr>
          <w:b/>
          <w:bCs/>
        </w:rPr>
        <w:t>9</w:t>
      </w:r>
      <w:r w:rsidR="00EF429F">
        <w:rPr>
          <w:b/>
          <w:bCs/>
        </w:rPr>
        <w:t>. Ikrafttræden og o</w:t>
      </w:r>
      <w:r w:rsidRPr="005B61AD">
        <w:rPr>
          <w:b/>
          <w:bCs/>
        </w:rPr>
        <w:t>ffentliggørelse</w:t>
      </w:r>
    </w:p>
    <w:p w14:paraId="72B0312F" w14:textId="5B02C232" w:rsidR="00EF429F" w:rsidRDefault="00D12844">
      <w:r w:rsidRPr="00D12844">
        <w:rPr>
          <w:i/>
          <w:iCs/>
        </w:rPr>
        <w:t>Stk. 1.</w:t>
      </w:r>
      <w:r>
        <w:t xml:space="preserve"> </w:t>
      </w:r>
      <w:r w:rsidR="00EF429F">
        <w:t>Denne vedtægt træder i kraft</w:t>
      </w:r>
      <w:r w:rsidR="00C81576">
        <w:t xml:space="preserve"> den</w:t>
      </w:r>
      <w:r w:rsidR="00EF429F">
        <w:t xml:space="preserve"> </w:t>
      </w:r>
      <w:r w:rsidR="00FE56BC">
        <w:t>11. oktober 2023</w:t>
      </w:r>
      <w:r w:rsidR="00EF429F">
        <w:t>.</w:t>
      </w:r>
    </w:p>
    <w:p w14:paraId="6C5BC0F9" w14:textId="4541858E" w:rsidR="005B61AD" w:rsidRDefault="00D12844">
      <w:r w:rsidRPr="00D12844">
        <w:rPr>
          <w:i/>
          <w:iCs/>
        </w:rPr>
        <w:t>Stk. 2.</w:t>
      </w:r>
      <w:r>
        <w:t xml:space="preserve"> </w:t>
      </w:r>
      <w:r w:rsidR="005B61AD">
        <w:t xml:space="preserve">Vedtægten offentliggøres på </w:t>
      </w:r>
      <w:r w:rsidR="00FE56BC">
        <w:t xml:space="preserve">Helsingør Stifts </w:t>
      </w:r>
      <w:r w:rsidR="005B61AD">
        <w:t>hjemmeside, jf.</w:t>
      </w:r>
      <w:r w:rsidR="00CD591C">
        <w:t xml:space="preserve"> 42</w:t>
      </w:r>
      <w:r w:rsidR="002C0A5B">
        <w:t xml:space="preserve"> </w:t>
      </w:r>
      <w:r w:rsidR="00CD591C">
        <w:t>c, stk. 2</w:t>
      </w:r>
      <w:r w:rsidR="00155A3B">
        <w:t>,</w:t>
      </w:r>
      <w:r w:rsidR="005B61AD">
        <w:t xml:space="preserve"> i lov om menighedsråd.</w:t>
      </w:r>
    </w:p>
    <w:p w14:paraId="1706F5B0" w14:textId="77777777" w:rsidR="00B12AFB" w:rsidRDefault="00B12AFB"/>
    <w:p w14:paraId="47A1E374" w14:textId="77777777" w:rsidR="001C4810" w:rsidRDefault="001C4810"/>
    <w:p w14:paraId="010C23B4" w14:textId="40A91BCD" w:rsidR="00B12AFB" w:rsidRDefault="00C81576">
      <w:r>
        <w:t>Vedtægten er g</w:t>
      </w:r>
      <w:r w:rsidR="00B12AFB">
        <w:t xml:space="preserve">odkendt af </w:t>
      </w:r>
      <w:r w:rsidR="002C2BE6" w:rsidRPr="002C2BE6">
        <w:t xml:space="preserve">de deltagende menighedsråd </w:t>
      </w:r>
      <w:r w:rsidR="002C2BE6">
        <w:t xml:space="preserve">og </w:t>
      </w:r>
      <w:r w:rsidR="00B12AFB">
        <w:t xml:space="preserve">provstiudvalget i </w:t>
      </w:r>
      <w:r w:rsidR="00D03BBE">
        <w:t>Frederikssund Provsti</w:t>
      </w:r>
      <w:r w:rsidR="00B12AFB">
        <w:t xml:space="preserve"> den </w:t>
      </w:r>
      <w:r w:rsidR="00D03BBE">
        <w:t>11. oktober 2023</w:t>
      </w:r>
      <w:r w:rsidR="00CD591C">
        <w:t>.</w:t>
      </w:r>
    </w:p>
    <w:p w14:paraId="49C25DCC" w14:textId="77777777" w:rsidR="00B12AFB" w:rsidRPr="00B12AFB" w:rsidRDefault="00B12AFB" w:rsidP="00B12AFB">
      <w:pPr>
        <w:overflowPunct w:val="0"/>
        <w:autoSpaceDE w:val="0"/>
        <w:autoSpaceDN w:val="0"/>
        <w:adjustRightInd w:val="0"/>
        <w:spacing w:after="120" w:line="240" w:lineRule="auto"/>
        <w:rPr>
          <w:rFonts w:ascii="Cambria" w:eastAsia="Times New Roman" w:hAnsi="Cambria" w:cs="Times New Roman"/>
          <w:szCs w:val="20"/>
          <w:lang w:eastAsia="da-DK"/>
        </w:rPr>
      </w:pPr>
    </w:p>
    <w:sectPr w:rsidR="00B12AFB" w:rsidRPr="00B12AF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574"/>
    <w:rsid w:val="00007965"/>
    <w:rsid w:val="00010842"/>
    <w:rsid w:val="0003596D"/>
    <w:rsid w:val="00053B62"/>
    <w:rsid w:val="000C4364"/>
    <w:rsid w:val="000C77B9"/>
    <w:rsid w:val="000F0933"/>
    <w:rsid w:val="00142B7D"/>
    <w:rsid w:val="00155A3B"/>
    <w:rsid w:val="0018316A"/>
    <w:rsid w:val="001B3EB4"/>
    <w:rsid w:val="001C4810"/>
    <w:rsid w:val="001C5CC7"/>
    <w:rsid w:val="001E00E3"/>
    <w:rsid w:val="002C0A5B"/>
    <w:rsid w:val="002C2BE6"/>
    <w:rsid w:val="002C7ED1"/>
    <w:rsid w:val="002D074F"/>
    <w:rsid w:val="002E26A5"/>
    <w:rsid w:val="00315510"/>
    <w:rsid w:val="003238D9"/>
    <w:rsid w:val="00346C10"/>
    <w:rsid w:val="00352D21"/>
    <w:rsid w:val="00386A58"/>
    <w:rsid w:val="003C79F8"/>
    <w:rsid w:val="003E2E3D"/>
    <w:rsid w:val="00440D35"/>
    <w:rsid w:val="004468AF"/>
    <w:rsid w:val="00456F83"/>
    <w:rsid w:val="004730E6"/>
    <w:rsid w:val="004853C3"/>
    <w:rsid w:val="00544F4C"/>
    <w:rsid w:val="00554947"/>
    <w:rsid w:val="00554C77"/>
    <w:rsid w:val="00580D90"/>
    <w:rsid w:val="005B052F"/>
    <w:rsid w:val="005B4D79"/>
    <w:rsid w:val="005B61AD"/>
    <w:rsid w:val="005C14CA"/>
    <w:rsid w:val="00615725"/>
    <w:rsid w:val="006A3A3A"/>
    <w:rsid w:val="006C4A2A"/>
    <w:rsid w:val="007034DB"/>
    <w:rsid w:val="00767178"/>
    <w:rsid w:val="007712DC"/>
    <w:rsid w:val="0079362F"/>
    <w:rsid w:val="007A081F"/>
    <w:rsid w:val="007A3703"/>
    <w:rsid w:val="007C46F0"/>
    <w:rsid w:val="007D2C12"/>
    <w:rsid w:val="007E3FE2"/>
    <w:rsid w:val="008170C7"/>
    <w:rsid w:val="00842714"/>
    <w:rsid w:val="008B0021"/>
    <w:rsid w:val="008F4169"/>
    <w:rsid w:val="009608D3"/>
    <w:rsid w:val="00965F33"/>
    <w:rsid w:val="009B558E"/>
    <w:rsid w:val="009B6FB4"/>
    <w:rsid w:val="00A16AB0"/>
    <w:rsid w:val="00A22736"/>
    <w:rsid w:val="00A25EE5"/>
    <w:rsid w:val="00A3617C"/>
    <w:rsid w:val="00A62F04"/>
    <w:rsid w:val="00A64B29"/>
    <w:rsid w:val="00A85F4B"/>
    <w:rsid w:val="00AF44F5"/>
    <w:rsid w:val="00AF7D43"/>
    <w:rsid w:val="00B01574"/>
    <w:rsid w:val="00B12AFB"/>
    <w:rsid w:val="00B531F4"/>
    <w:rsid w:val="00B61ABF"/>
    <w:rsid w:val="00BF5C3D"/>
    <w:rsid w:val="00C535FE"/>
    <w:rsid w:val="00C81576"/>
    <w:rsid w:val="00CD591C"/>
    <w:rsid w:val="00CE2040"/>
    <w:rsid w:val="00CE6D43"/>
    <w:rsid w:val="00D03BBE"/>
    <w:rsid w:val="00D12844"/>
    <w:rsid w:val="00D317C3"/>
    <w:rsid w:val="00D62C22"/>
    <w:rsid w:val="00D84728"/>
    <w:rsid w:val="00DA3041"/>
    <w:rsid w:val="00DA33CA"/>
    <w:rsid w:val="00DD50A9"/>
    <w:rsid w:val="00E22CC2"/>
    <w:rsid w:val="00E3331F"/>
    <w:rsid w:val="00E93DB8"/>
    <w:rsid w:val="00EC4101"/>
    <w:rsid w:val="00EF429F"/>
    <w:rsid w:val="00F54132"/>
    <w:rsid w:val="00F85717"/>
    <w:rsid w:val="00FD080F"/>
    <w:rsid w:val="00FE56BC"/>
    <w:rsid w:val="00FF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A6680"/>
  <w15:chartTrackingRefBased/>
  <w15:docId w15:val="{C20298DD-AED9-4AFD-A97D-7A53E1D19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0F093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0F0933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0F0933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F093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F0933"/>
    <w:rPr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8F41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nb\AppData\Local\cBrain\F2\.tmp\802f7d6c77994140a29fbc019b005b5c.dotx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E404E-28FC-4B46-A715-676F59A93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802f7d6c77994140a29fbc019b005b5c</Template>
  <TotalTime>4</TotalTime>
  <Pages>2</Pages>
  <Words>387</Words>
  <Characters>2367</Characters>
  <Application>Microsoft Office Word</Application>
  <DocSecurity>4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Folkekirkens IT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Trine Niss Bjørling</dc:creator>
  <cp:keywords/>
  <dc:description/>
  <cp:lastModifiedBy>Stefanie Laursen</cp:lastModifiedBy>
  <cp:revision>2</cp:revision>
  <dcterms:created xsi:type="dcterms:W3CDTF">2023-10-24T05:58:00Z</dcterms:created>
  <dcterms:modified xsi:type="dcterms:W3CDTF">2023-10-24T05:58:00Z</dcterms:modified>
</cp:coreProperties>
</file>